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Distrato Social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Encerramento (dissolução) de sociedade limitada</w:t>
      </w:r>
    </w:p>
    <w:p>
      <w:pPr>
        <w:spacing w:after="120"/>
        <w:jc w:val="both"/>
      </w:pPr>
      <w:r>
        <w:t xml:space="preserve">[RAZÃO SOCIAL] LTDA, CNPJ nº [___], NIRE nº [___], com sede em [endereço], Indaiatuba/SP, por seus sócios abaixo qualificados, resolve promover a dissolução total da sociedade, mediante as seguintes cláusulas:</w:t>
      </w:r>
    </w:p>
    <w:p>
      <w:pPr>
        <w:spacing w:after="120"/>
        <w:jc w:val="both"/>
      </w:pPr>
      <w:r>
        <w:t xml:space="preserve">SÓCIO 1: [qualificação]. SÓCIO 2: [qualificação].</w:t>
      </w:r>
    </w:p>
    <w:p>
      <w:pPr>
        <w:spacing w:after="120"/>
        <w:jc w:val="both"/>
      </w:pPr>
      <w:r>
        <w:rPr>
          <w:b/>
          <w:bCs/>
        </w:rPr>
        <w:t xml:space="preserve">CLÁUSULA 1ª — DISSOLUÇÃO. </w:t>
      </w:r>
      <w:r>
        <w:t xml:space="preserve">Os sócios resolvem dissolver e extinguir a sociedade a partir desta data, cessando suas atividades.</w:t>
      </w:r>
    </w:p>
    <w:p>
      <w:pPr>
        <w:spacing w:after="120"/>
        <w:jc w:val="both"/>
      </w:pPr>
      <w:r>
        <w:rPr>
          <w:b/>
          <w:bCs/>
        </w:rPr>
        <w:t xml:space="preserve">CLÁUSULA 2ª — ATIVO E PASSIVO. </w:t>
      </w:r>
      <w:r>
        <w:t xml:space="preserve">Realizado o ativo e satisfeito o passivo, apurou-se o acervo líquido de R$ [___], partilhado entre os sócios proporcionalmente às quotas.</w:t>
      </w:r>
    </w:p>
    <w:p>
      <w:pPr>
        <w:spacing w:after="120"/>
        <w:jc w:val="both"/>
      </w:pPr>
      <w:r>
        <w:rPr>
          <w:b/>
          <w:bCs/>
        </w:rPr>
        <w:t xml:space="preserve">CLÁUSULA 3ª — RESPONSABILIDADE. </w:t>
      </w:r>
      <w:r>
        <w:t xml:space="preserve">Os sócios declaram não haver passivo pendente. Eventual obrigação superveniente será suportada pelos sócios na proporção de suas quotas.</w:t>
      </w:r>
    </w:p>
    <w:p>
      <w:pPr>
        <w:spacing w:after="120"/>
        <w:jc w:val="both"/>
      </w:pPr>
      <w:r>
        <w:rPr>
          <w:b/>
          <w:bCs/>
        </w:rPr>
        <w:t xml:space="preserve">CLÁUSULA 4ª — GUARDA DE LIVROS. </w:t>
      </w:r>
      <w:r>
        <w:t xml:space="preserve">Os livros e documentos ficarão sob a guarda do(a) Sr(a). [nome] pelo prazo legal.</w:t>
      </w:r>
    </w:p>
    <w:p>
      <w:pPr>
        <w:spacing w:after="120"/>
        <w:jc w:val="both"/>
      </w:pPr>
      <w:r>
        <w:rPr>
          <w:b/>
          <w:bCs/>
        </w:rPr>
        <w:t xml:space="preserve">CLÁUSULA 5ª — FORO. </w:t>
      </w:r>
      <w:r>
        <w:t xml:space="preserve">Fica eleito o foro da comarca de Indaiatuba/SP.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1 — Nome e CPF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2 — Nome e CPF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2026-07-08T09:13:25.448Z</dcterms:created>
  <dcterms:modified xsi:type="dcterms:W3CDTF">2026-07-08T09:13:25.448Z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